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1BFD" w:rsidRPr="00B11BFD" w:rsidRDefault="00B11BFD" w:rsidP="00B11BFD">
      <w:pPr>
        <w:shd w:val="clear" w:color="auto" w:fill="FFFFFF" w:themeFill="background1"/>
        <w:spacing w:line="432" w:lineRule="atLeast"/>
        <w:jc w:val="both"/>
        <w:textAlignment w:val="baseline"/>
        <w:rPr>
          <w:rFonts w:ascii="Times New Roman" w:eastAsia="Times New Roman" w:hAnsi="Times New Roman" w:cs="Times New Roman"/>
          <w:b/>
          <w:sz w:val="28"/>
          <w:szCs w:val="28"/>
          <w:lang w:eastAsia="ru-RU"/>
        </w:rPr>
      </w:pPr>
      <w:r w:rsidRPr="00B11BFD">
        <w:rPr>
          <w:rFonts w:ascii="Times New Roman" w:eastAsia="Times New Roman" w:hAnsi="Times New Roman" w:cs="Times New Roman"/>
          <w:b/>
          <w:sz w:val="28"/>
          <w:szCs w:val="28"/>
          <w:lang w:eastAsia="ru-RU"/>
        </w:rPr>
        <w:t xml:space="preserve">Пожар на бериллиевом производстве </w:t>
      </w:r>
      <w:proofErr w:type="spellStart"/>
      <w:r w:rsidRPr="00B11BFD">
        <w:rPr>
          <w:rFonts w:ascii="Times New Roman" w:eastAsia="Times New Roman" w:hAnsi="Times New Roman" w:cs="Times New Roman"/>
          <w:b/>
          <w:sz w:val="28"/>
          <w:szCs w:val="28"/>
          <w:lang w:eastAsia="ru-RU"/>
        </w:rPr>
        <w:t>Ульбинского</w:t>
      </w:r>
      <w:proofErr w:type="spellEnd"/>
      <w:r w:rsidRPr="00B11BFD">
        <w:rPr>
          <w:rFonts w:ascii="Times New Roman" w:eastAsia="Times New Roman" w:hAnsi="Times New Roman" w:cs="Times New Roman"/>
          <w:b/>
          <w:sz w:val="28"/>
          <w:szCs w:val="28"/>
          <w:lang w:eastAsia="ru-RU"/>
        </w:rPr>
        <w:t xml:space="preserve"> металлургического завода</w:t>
      </w:r>
      <w:r>
        <w:rPr>
          <w:rFonts w:ascii="Times New Roman" w:eastAsia="Times New Roman" w:hAnsi="Times New Roman" w:cs="Times New Roman"/>
          <w:b/>
          <w:sz w:val="28"/>
          <w:szCs w:val="28"/>
          <w:lang w:eastAsia="ru-RU"/>
        </w:rPr>
        <w:t xml:space="preserve"> </w:t>
      </w:r>
      <w:r w:rsidRPr="00B11BFD">
        <w:rPr>
          <w:rFonts w:ascii="Times New Roman" w:eastAsia="Times New Roman" w:hAnsi="Times New Roman" w:cs="Times New Roman"/>
          <w:b/>
          <w:sz w:val="28"/>
          <w:szCs w:val="28"/>
          <w:lang w:eastAsia="ru-RU"/>
        </w:rPr>
        <w:t>12 сентября 1990 года</w:t>
      </w:r>
    </w:p>
    <w:p w:rsidR="00B11BFD" w:rsidRPr="00B11BFD" w:rsidRDefault="00B11BFD" w:rsidP="00B11BFD">
      <w:pPr>
        <w:shd w:val="clear" w:color="auto" w:fill="FFFFFF" w:themeFill="background1"/>
        <w:spacing w:line="432" w:lineRule="atLeast"/>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bCs/>
          <w:sz w:val="28"/>
          <w:szCs w:val="28"/>
          <w:lang w:eastAsia="ru-RU"/>
        </w:rPr>
        <w:t>Григорий ДИЛЬДЯЕВ</w:t>
      </w:r>
    </w:p>
    <w:p w:rsidR="00B11BFD" w:rsidRPr="00B11BFD" w:rsidRDefault="00B11BFD" w:rsidP="00B11BFD">
      <w:pPr>
        <w:shd w:val="clear" w:color="auto" w:fill="FFFFFF" w:themeFill="background1"/>
        <w:spacing w:line="432" w:lineRule="atLeast"/>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 xml:space="preserve">12 сентября 1990 года, </w:t>
      </w:r>
      <w:proofErr w:type="gramStart"/>
      <w:r w:rsidRPr="00B11BFD">
        <w:rPr>
          <w:rFonts w:ascii="Times New Roman" w:eastAsia="Times New Roman" w:hAnsi="Times New Roman" w:cs="Times New Roman"/>
          <w:sz w:val="28"/>
          <w:szCs w:val="28"/>
          <w:lang w:eastAsia="ru-RU"/>
        </w:rPr>
        <w:t>памятна</w:t>
      </w:r>
      <w:proofErr w:type="gramEnd"/>
      <w:r w:rsidRPr="00B11BFD">
        <w:rPr>
          <w:rFonts w:ascii="Times New Roman" w:eastAsia="Times New Roman" w:hAnsi="Times New Roman" w:cs="Times New Roman"/>
          <w:sz w:val="28"/>
          <w:szCs w:val="28"/>
          <w:lang w:eastAsia="ru-RU"/>
        </w:rPr>
        <w:t xml:space="preserve"> каждому жителю Восточно-Казахстанского региона. С утра пронесся слух: рвануло на </w:t>
      </w:r>
      <w:proofErr w:type="spellStart"/>
      <w:r w:rsidRPr="00B11BFD">
        <w:rPr>
          <w:rFonts w:ascii="Times New Roman" w:eastAsia="Times New Roman" w:hAnsi="Times New Roman" w:cs="Times New Roman"/>
          <w:sz w:val="28"/>
          <w:szCs w:val="28"/>
          <w:lang w:eastAsia="ru-RU"/>
        </w:rPr>
        <w:t>Ульбинском</w:t>
      </w:r>
      <w:proofErr w:type="spellEnd"/>
      <w:r w:rsidRPr="00B11BFD">
        <w:rPr>
          <w:rFonts w:ascii="Times New Roman" w:eastAsia="Times New Roman" w:hAnsi="Times New Roman" w:cs="Times New Roman"/>
          <w:sz w:val="28"/>
          <w:szCs w:val="28"/>
          <w:lang w:eastAsia="ru-RU"/>
        </w:rPr>
        <w:t xml:space="preserve"> </w:t>
      </w:r>
      <w:proofErr w:type="gramStart"/>
      <w:r w:rsidRPr="00B11BFD">
        <w:rPr>
          <w:rFonts w:ascii="Times New Roman" w:eastAsia="Times New Roman" w:hAnsi="Times New Roman" w:cs="Times New Roman"/>
          <w:sz w:val="28"/>
          <w:szCs w:val="28"/>
          <w:lang w:eastAsia="ru-RU"/>
        </w:rPr>
        <w:t>металлургическом</w:t>
      </w:r>
      <w:proofErr w:type="gramEnd"/>
      <w:r w:rsidRPr="00B11BFD">
        <w:rPr>
          <w:rFonts w:ascii="Times New Roman" w:eastAsia="Times New Roman" w:hAnsi="Times New Roman" w:cs="Times New Roman"/>
          <w:sz w:val="28"/>
          <w:szCs w:val="28"/>
          <w:lang w:eastAsia="ru-RU"/>
        </w:rPr>
        <w:t>...</w:t>
      </w:r>
    </w:p>
    <w:p w:rsidR="00B11BFD" w:rsidRPr="00B11BFD" w:rsidRDefault="00B11BFD" w:rsidP="00B11BFD">
      <w:pPr>
        <w:shd w:val="clear" w:color="auto" w:fill="FFFFFF" w:themeFill="background1"/>
        <w:spacing w:after="0" w:line="240" w:lineRule="auto"/>
        <w:jc w:val="both"/>
        <w:textAlignment w:val="baseline"/>
        <w:rPr>
          <w:rFonts w:ascii="Times New Roman" w:eastAsia="Times New Roman" w:hAnsi="Times New Roman" w:cs="Times New Roman"/>
          <w:b/>
          <w:bCs/>
          <w:sz w:val="28"/>
          <w:szCs w:val="28"/>
          <w:lang w:eastAsia="ru-RU"/>
        </w:rPr>
      </w:pPr>
    </w:p>
    <w:p w:rsidR="00B11BFD" w:rsidRPr="00B11BFD" w:rsidRDefault="00B11BFD" w:rsidP="00B11BFD">
      <w:pPr>
        <w:shd w:val="clear" w:color="auto" w:fill="FFFFFF" w:themeFill="background1"/>
        <w:spacing w:after="0" w:line="240" w:lineRule="auto"/>
        <w:jc w:val="both"/>
        <w:textAlignment w:val="baseline"/>
        <w:rPr>
          <w:rFonts w:ascii="Times New Roman" w:eastAsia="Times New Roman" w:hAnsi="Times New Roman" w:cs="Times New Roman"/>
          <w:b/>
          <w:bCs/>
          <w:sz w:val="28"/>
          <w:szCs w:val="28"/>
          <w:lang w:eastAsia="ru-RU"/>
        </w:rPr>
      </w:pPr>
    </w:p>
    <w:p w:rsidR="00B11BFD" w:rsidRPr="00B11BFD" w:rsidRDefault="00B11BFD" w:rsidP="00B11BFD">
      <w:pPr>
        <w:shd w:val="clear" w:color="auto" w:fill="FFFFFF" w:themeFill="background1"/>
        <w:spacing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noProof/>
          <w:sz w:val="28"/>
          <w:szCs w:val="28"/>
          <w:lang w:eastAsia="ru-RU"/>
        </w:rPr>
        <w:drawing>
          <wp:inline distT="0" distB="0" distL="0" distR="0">
            <wp:extent cx="5975656" cy="3812875"/>
            <wp:effectExtent l="19050" t="0" r="6044" b="0"/>
            <wp:docPr id="1" name="Рисунок 1" descr="Ульбинский металлургический заво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Ульбинский металлургический завод."/>
                    <pic:cNvPicPr>
                      <a:picLocks noChangeAspect="1" noChangeArrowheads="1"/>
                    </pic:cNvPicPr>
                  </pic:nvPicPr>
                  <pic:blipFill>
                    <a:blip r:embed="rId4" cstate="print"/>
                    <a:srcRect t="15748" r="13123"/>
                    <a:stretch>
                      <a:fillRect/>
                    </a:stretch>
                  </pic:blipFill>
                  <pic:spPr bwMode="auto">
                    <a:xfrm>
                      <a:off x="0" y="0"/>
                      <a:ext cx="5975656" cy="3812875"/>
                    </a:xfrm>
                    <a:prstGeom prst="rect">
                      <a:avLst/>
                    </a:prstGeom>
                    <a:noFill/>
                    <a:ln w="9525">
                      <a:noFill/>
                      <a:miter lim="800000"/>
                      <a:headEnd/>
                      <a:tailEnd/>
                    </a:ln>
                  </pic:spPr>
                </pic:pic>
              </a:graphicData>
            </a:graphic>
          </wp:inline>
        </w:drawing>
      </w:r>
    </w:p>
    <w:p w:rsidR="00B11BFD" w:rsidRPr="00B11BFD" w:rsidRDefault="00B11BFD" w:rsidP="00B11BFD">
      <w:pPr>
        <w:shd w:val="clear" w:color="auto" w:fill="FFFFFF" w:themeFill="background1"/>
        <w:spacing w:after="0" w:line="240" w:lineRule="auto"/>
        <w:jc w:val="both"/>
        <w:textAlignment w:val="baseline"/>
        <w:rPr>
          <w:rFonts w:ascii="Times New Roman" w:eastAsia="Times New Roman" w:hAnsi="Times New Roman" w:cs="Times New Roman"/>
          <w:sz w:val="28"/>
          <w:szCs w:val="28"/>
          <w:lang w:eastAsia="ru-RU"/>
        </w:rPr>
      </w:pPr>
    </w:p>
    <w:p w:rsidR="00B11BFD" w:rsidRPr="00B11BFD" w:rsidRDefault="00B11BFD" w:rsidP="00B11BFD">
      <w:pPr>
        <w:shd w:val="clear" w:color="auto" w:fill="FFFFFF" w:themeFill="background1"/>
        <w:spacing w:after="0" w:line="240" w:lineRule="auto"/>
        <w:jc w:val="both"/>
        <w:textAlignment w:val="baseline"/>
        <w:rPr>
          <w:rFonts w:ascii="Georgia" w:eastAsia="Times New Roman" w:hAnsi="Georgia" w:cs="Times New Roman"/>
          <w:i/>
          <w:iCs/>
          <w:sz w:val="28"/>
          <w:szCs w:val="28"/>
          <w:lang w:eastAsia="ru-RU"/>
        </w:rPr>
      </w:pPr>
      <w:proofErr w:type="spellStart"/>
      <w:r w:rsidRPr="00B11BFD">
        <w:rPr>
          <w:rFonts w:ascii="Georgia" w:eastAsia="Times New Roman" w:hAnsi="Georgia" w:cs="Times New Roman"/>
          <w:i/>
          <w:iCs/>
          <w:sz w:val="28"/>
          <w:szCs w:val="28"/>
          <w:lang w:eastAsia="ru-RU"/>
        </w:rPr>
        <w:t>Ульбинский</w:t>
      </w:r>
      <w:proofErr w:type="spellEnd"/>
      <w:r w:rsidRPr="00B11BFD">
        <w:rPr>
          <w:rFonts w:ascii="Georgia" w:eastAsia="Times New Roman" w:hAnsi="Georgia" w:cs="Times New Roman"/>
          <w:i/>
          <w:iCs/>
          <w:sz w:val="28"/>
          <w:szCs w:val="28"/>
          <w:lang w:eastAsia="ru-RU"/>
        </w:rPr>
        <w:t xml:space="preserve"> металлургический завод.</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 xml:space="preserve">Завод был одним из самых засекреченных предприятий Министерства среднего машиностроения СССР. Того самого министерства, которое под прикрытием своего сугубо мирного названия долгие годы, как тогда выражались, «ковало ядерный щит». Попросту говоря, </w:t>
      </w:r>
      <w:proofErr w:type="gramStart"/>
      <w:r w:rsidRPr="00B11BFD">
        <w:rPr>
          <w:rFonts w:ascii="Times New Roman" w:eastAsia="Times New Roman" w:hAnsi="Times New Roman" w:cs="Times New Roman"/>
          <w:sz w:val="28"/>
          <w:szCs w:val="28"/>
          <w:lang w:eastAsia="ru-RU"/>
        </w:rPr>
        <w:t>занималось</w:t>
      </w:r>
      <w:proofErr w:type="gramEnd"/>
      <w:r w:rsidRPr="00B11BFD">
        <w:rPr>
          <w:rFonts w:ascii="Times New Roman" w:eastAsia="Times New Roman" w:hAnsi="Times New Roman" w:cs="Times New Roman"/>
          <w:sz w:val="28"/>
          <w:szCs w:val="28"/>
          <w:lang w:eastAsia="ru-RU"/>
        </w:rPr>
        <w:t xml:space="preserve"> в том числе и прежде всего военным атомом. В советские времена, выполняя заказ Министерства обороны, УМЗ производил топливо («таблетки») для подводных атомных лодок, а также «сухопутных» реакторов. Завод сертифицирован на работу с материалом, обогащенным до 92 процентов по урану 235 (U235). Здешние уникальные цеха построены и оснащены так, чтобы, упаси Боже, находящийся в работе «концентрат» не достиг критической массы, то </w:t>
      </w:r>
      <w:proofErr w:type="gramStart"/>
      <w:r w:rsidRPr="00B11BFD">
        <w:rPr>
          <w:rFonts w:ascii="Times New Roman" w:eastAsia="Times New Roman" w:hAnsi="Times New Roman" w:cs="Times New Roman"/>
          <w:sz w:val="28"/>
          <w:szCs w:val="28"/>
          <w:lang w:eastAsia="ru-RU"/>
        </w:rPr>
        <w:t>есть</w:t>
      </w:r>
      <w:proofErr w:type="gramEnd"/>
      <w:r w:rsidRPr="00B11BFD">
        <w:rPr>
          <w:rFonts w:ascii="Times New Roman" w:eastAsia="Times New Roman" w:hAnsi="Times New Roman" w:cs="Times New Roman"/>
          <w:sz w:val="28"/>
          <w:szCs w:val="28"/>
          <w:lang w:eastAsia="ru-RU"/>
        </w:rPr>
        <w:t xml:space="preserve"> чтобы не произошла спонтанная цепная реакция...</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lastRenderedPageBreak/>
        <w:t>Топливная «таблетка» — конечный продукт завода. Одним из побочных является, в частности, порошок металла бериллий. Но вся эта информация доступна сейчас. В наши дни УМЗ открыто позиционирует себя главным предприятием национальной компании «</w:t>
      </w:r>
      <w:proofErr w:type="spellStart"/>
      <w:r w:rsidRPr="00B11BFD">
        <w:rPr>
          <w:rFonts w:ascii="Times New Roman" w:eastAsia="Times New Roman" w:hAnsi="Times New Roman" w:cs="Times New Roman"/>
          <w:sz w:val="28"/>
          <w:szCs w:val="28"/>
          <w:lang w:eastAsia="ru-RU"/>
        </w:rPr>
        <w:t>Казатомпром</w:t>
      </w:r>
      <w:proofErr w:type="spellEnd"/>
      <w:r w:rsidRPr="00B11BFD">
        <w:rPr>
          <w:rFonts w:ascii="Times New Roman" w:eastAsia="Times New Roman" w:hAnsi="Times New Roman" w:cs="Times New Roman"/>
          <w:sz w:val="28"/>
          <w:szCs w:val="28"/>
          <w:lang w:eastAsia="ru-RU"/>
        </w:rPr>
        <w:t>». Наращивает производство топлива для ядерных реакторов, выходит со своими «таблетками» на международный рынок. А тогда прочно засевший в сознании, годами культивировавшийся страх перед секретным производством, свежая травма Чернобыльских событий погнали по Усть-Каменогорску волну тревожных слухов: рвануло, радиоактивное облако накроет...</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Как же было на самом деле? Что остановило беду? Главное — кто остановил ее?</w:t>
      </w:r>
    </w:p>
    <w:p w:rsidR="00B11BFD" w:rsidRDefault="00B11BFD" w:rsidP="00B11BFD">
      <w:pPr>
        <w:shd w:val="clear" w:color="auto" w:fill="FFFFFF" w:themeFill="background1"/>
        <w:spacing w:after="0" w:line="240" w:lineRule="auto"/>
        <w:jc w:val="both"/>
        <w:textAlignment w:val="baseline"/>
        <w:rPr>
          <w:rFonts w:ascii="inherit" w:eastAsia="Times New Roman" w:hAnsi="inherit" w:cs="Times New Roman"/>
          <w:b/>
          <w:bCs/>
          <w:sz w:val="28"/>
          <w:szCs w:val="28"/>
          <w:lang w:eastAsia="ru-RU"/>
        </w:rPr>
      </w:pPr>
    </w:p>
    <w:p w:rsidR="00B11BFD" w:rsidRPr="00B11BFD" w:rsidRDefault="00B11BFD" w:rsidP="00B11BFD">
      <w:pPr>
        <w:shd w:val="clear" w:color="auto" w:fill="FFFFFF" w:themeFill="background1"/>
        <w:spacing w:after="0" w:line="240" w:lineRule="auto"/>
        <w:jc w:val="both"/>
        <w:textAlignment w:val="baseline"/>
        <w:rPr>
          <w:rFonts w:ascii="Times New Roman" w:eastAsia="Times New Roman" w:hAnsi="Times New Roman" w:cs="Times New Roman"/>
          <w:sz w:val="28"/>
          <w:szCs w:val="28"/>
          <w:lang w:eastAsia="ru-RU"/>
        </w:rPr>
      </w:pPr>
      <w:r w:rsidRPr="00B11BFD">
        <w:rPr>
          <w:rFonts w:ascii="inherit" w:eastAsia="Times New Roman" w:hAnsi="inherit" w:cs="Times New Roman"/>
          <w:b/>
          <w:bCs/>
          <w:sz w:val="28"/>
          <w:szCs w:val="28"/>
          <w:lang w:eastAsia="ru-RU"/>
        </w:rPr>
        <w:t>ДОКУМЕНТЫ ГОВОРЯТ</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Из «Справки о пожаре на производственном объединении «</w:t>
      </w:r>
      <w:proofErr w:type="spellStart"/>
      <w:r w:rsidRPr="00B11BFD">
        <w:rPr>
          <w:rFonts w:ascii="Times New Roman" w:eastAsia="Times New Roman" w:hAnsi="Times New Roman" w:cs="Times New Roman"/>
          <w:sz w:val="28"/>
          <w:szCs w:val="28"/>
          <w:lang w:eastAsia="ru-RU"/>
        </w:rPr>
        <w:t>Ульбинский</w:t>
      </w:r>
      <w:proofErr w:type="spellEnd"/>
      <w:r w:rsidRPr="00B11BFD">
        <w:rPr>
          <w:rFonts w:ascii="Times New Roman" w:eastAsia="Times New Roman" w:hAnsi="Times New Roman" w:cs="Times New Roman"/>
          <w:sz w:val="28"/>
          <w:szCs w:val="28"/>
          <w:lang w:eastAsia="ru-RU"/>
        </w:rPr>
        <w:t xml:space="preserve"> металлургический завод», направленной начальником Восточно-Казахстанского отряда пожарной охраны В.П. </w:t>
      </w:r>
      <w:proofErr w:type="spellStart"/>
      <w:r w:rsidRPr="00B11BFD">
        <w:rPr>
          <w:rFonts w:ascii="Times New Roman" w:eastAsia="Times New Roman" w:hAnsi="Times New Roman" w:cs="Times New Roman"/>
          <w:sz w:val="28"/>
          <w:szCs w:val="28"/>
          <w:lang w:eastAsia="ru-RU"/>
        </w:rPr>
        <w:t>Коншу</w:t>
      </w:r>
      <w:proofErr w:type="spellEnd"/>
      <w:r w:rsidRPr="00B11BFD">
        <w:rPr>
          <w:rFonts w:ascii="Times New Roman" w:eastAsia="Times New Roman" w:hAnsi="Times New Roman" w:cs="Times New Roman"/>
          <w:sz w:val="28"/>
          <w:szCs w:val="28"/>
          <w:lang w:eastAsia="ru-RU"/>
        </w:rPr>
        <w:t xml:space="preserve"> председателю </w:t>
      </w:r>
      <w:proofErr w:type="spellStart"/>
      <w:r w:rsidRPr="00B11BFD">
        <w:rPr>
          <w:rFonts w:ascii="Times New Roman" w:eastAsia="Times New Roman" w:hAnsi="Times New Roman" w:cs="Times New Roman"/>
          <w:sz w:val="28"/>
          <w:szCs w:val="28"/>
          <w:lang w:eastAsia="ru-RU"/>
        </w:rPr>
        <w:t>Усть-Каменогорской</w:t>
      </w:r>
      <w:proofErr w:type="spellEnd"/>
      <w:r w:rsidRPr="00B11BFD">
        <w:rPr>
          <w:rFonts w:ascii="Times New Roman" w:eastAsia="Times New Roman" w:hAnsi="Times New Roman" w:cs="Times New Roman"/>
          <w:sz w:val="28"/>
          <w:szCs w:val="28"/>
          <w:lang w:eastAsia="ru-RU"/>
        </w:rPr>
        <w:t xml:space="preserve"> городской чрезвычайной комиссии Т.Б. </w:t>
      </w:r>
      <w:proofErr w:type="spellStart"/>
      <w:r w:rsidRPr="00B11BFD">
        <w:rPr>
          <w:rFonts w:ascii="Times New Roman" w:eastAsia="Times New Roman" w:hAnsi="Times New Roman" w:cs="Times New Roman"/>
          <w:sz w:val="28"/>
          <w:szCs w:val="28"/>
          <w:lang w:eastAsia="ru-RU"/>
        </w:rPr>
        <w:t>Куранбаеву</w:t>
      </w:r>
      <w:proofErr w:type="spellEnd"/>
      <w:r w:rsidRPr="00B11BFD">
        <w:rPr>
          <w:rFonts w:ascii="Times New Roman" w:eastAsia="Times New Roman" w:hAnsi="Times New Roman" w:cs="Times New Roman"/>
          <w:sz w:val="28"/>
          <w:szCs w:val="28"/>
          <w:lang w:eastAsia="ru-RU"/>
        </w:rPr>
        <w:t xml:space="preserve"> 25 сентября 1990 года:</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 xml:space="preserve">"...12 сентября 1990 года в 10 часов 20 минут на пункт связи ПЧ-1 отряда пожарной охраны № 40 по телефону и одновременно по электрической пожарной сигнализации поступило сообщение о пожаре в корпусе № 662 цеха № 3-А. </w:t>
      </w:r>
      <w:proofErr w:type="gramStart"/>
      <w:r w:rsidRPr="00B11BFD">
        <w:rPr>
          <w:rFonts w:ascii="Times New Roman" w:eastAsia="Times New Roman" w:hAnsi="Times New Roman" w:cs="Times New Roman"/>
          <w:sz w:val="28"/>
          <w:szCs w:val="28"/>
          <w:lang w:eastAsia="ru-RU"/>
        </w:rPr>
        <w:t xml:space="preserve">Радиотелефонистом </w:t>
      </w:r>
      <w:proofErr w:type="spellStart"/>
      <w:r w:rsidRPr="00B11BFD">
        <w:rPr>
          <w:rFonts w:ascii="Times New Roman" w:eastAsia="Times New Roman" w:hAnsi="Times New Roman" w:cs="Times New Roman"/>
          <w:sz w:val="28"/>
          <w:szCs w:val="28"/>
          <w:lang w:eastAsia="ru-RU"/>
        </w:rPr>
        <w:t>Самаркиной</w:t>
      </w:r>
      <w:proofErr w:type="spellEnd"/>
      <w:r w:rsidRPr="00B11BFD">
        <w:rPr>
          <w:rFonts w:ascii="Times New Roman" w:eastAsia="Times New Roman" w:hAnsi="Times New Roman" w:cs="Times New Roman"/>
          <w:sz w:val="28"/>
          <w:szCs w:val="28"/>
          <w:lang w:eastAsia="ru-RU"/>
        </w:rPr>
        <w:t xml:space="preserve"> Н.К. к месту пожара был выслан дежурный караул в составе двух отделений на автоцистернах и автомобиль порошкового тушения под руководством начальника караула Волкова М.В. Вместе с караулом выехал начальник ПЧ-1 </w:t>
      </w:r>
      <w:proofErr w:type="spellStart"/>
      <w:r w:rsidRPr="00B11BFD">
        <w:rPr>
          <w:rFonts w:ascii="Times New Roman" w:eastAsia="Times New Roman" w:hAnsi="Times New Roman" w:cs="Times New Roman"/>
          <w:sz w:val="28"/>
          <w:szCs w:val="28"/>
          <w:lang w:eastAsia="ru-RU"/>
        </w:rPr>
        <w:t>Персиянов</w:t>
      </w:r>
      <w:proofErr w:type="spellEnd"/>
      <w:r w:rsidRPr="00B11BFD">
        <w:rPr>
          <w:rFonts w:ascii="Times New Roman" w:eastAsia="Times New Roman" w:hAnsi="Times New Roman" w:cs="Times New Roman"/>
          <w:sz w:val="28"/>
          <w:szCs w:val="28"/>
          <w:lang w:eastAsia="ru-RU"/>
        </w:rPr>
        <w:t xml:space="preserve"> В.А. Здание № 662 II степени огнестойкости, каркасного типа, четырехэтажное, размером в плане 60×24 метра и высотой 18 метров...</w:t>
      </w:r>
      <w:proofErr w:type="gramEnd"/>
      <w:r w:rsidRPr="00B11BFD">
        <w:rPr>
          <w:rFonts w:ascii="Times New Roman" w:eastAsia="Times New Roman" w:hAnsi="Times New Roman" w:cs="Times New Roman"/>
          <w:sz w:val="28"/>
          <w:szCs w:val="28"/>
          <w:lang w:eastAsia="ru-RU"/>
        </w:rPr>
        <w:t xml:space="preserve"> Технологический процесс связан с получением бериллиевого порошка путем дробления (истирания) слитков...</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 xml:space="preserve">К моменту прибытия (10 часов 25 минут) к месту пожара дежурного караула обстановка была следующей. Стеклоблоки световых проемов в складе готовой продукции и на втором этаже были выбиты. Происходило интенсивное очаговое горение </w:t>
      </w:r>
      <w:proofErr w:type="spellStart"/>
      <w:r w:rsidRPr="00B11BFD">
        <w:rPr>
          <w:rFonts w:ascii="Times New Roman" w:eastAsia="Times New Roman" w:hAnsi="Times New Roman" w:cs="Times New Roman"/>
          <w:sz w:val="28"/>
          <w:szCs w:val="28"/>
          <w:lang w:eastAsia="ru-RU"/>
        </w:rPr>
        <w:t>вентвоздуховодов</w:t>
      </w:r>
      <w:proofErr w:type="spellEnd"/>
      <w:r w:rsidRPr="00B11BFD">
        <w:rPr>
          <w:rFonts w:ascii="Times New Roman" w:eastAsia="Times New Roman" w:hAnsi="Times New Roman" w:cs="Times New Roman"/>
          <w:sz w:val="28"/>
          <w:szCs w:val="28"/>
          <w:lang w:eastAsia="ru-RU"/>
        </w:rPr>
        <w:t xml:space="preserve"> и технологического оборудования... В момент проведения личным составом предварительного развертывания в 10 часов 26 минут произошел второй взрыв на отметке 0,00 в районе участка мокрого помола бериллия.</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proofErr w:type="gramStart"/>
      <w:r w:rsidRPr="00B11BFD">
        <w:rPr>
          <w:rFonts w:ascii="Times New Roman" w:eastAsia="Times New Roman" w:hAnsi="Times New Roman" w:cs="Times New Roman"/>
          <w:sz w:val="28"/>
          <w:szCs w:val="28"/>
          <w:lang w:eastAsia="ru-RU"/>
        </w:rPr>
        <w:lastRenderedPageBreak/>
        <w:t>В 10 часов 30 минут к месту вызова прибыл старший помощник РТП (руководитель тушения пожара.</w:t>
      </w:r>
      <w:proofErr w:type="gramEnd"/>
      <w:r w:rsidRPr="00B11BFD">
        <w:rPr>
          <w:rFonts w:ascii="Times New Roman" w:eastAsia="Times New Roman" w:hAnsi="Times New Roman" w:cs="Times New Roman"/>
          <w:sz w:val="28"/>
          <w:szCs w:val="28"/>
          <w:lang w:eastAsia="ru-RU"/>
        </w:rPr>
        <w:t xml:space="preserve"> — </w:t>
      </w:r>
      <w:proofErr w:type="gramStart"/>
      <w:r w:rsidRPr="00B11BFD">
        <w:rPr>
          <w:rFonts w:ascii="Times New Roman" w:eastAsia="Times New Roman" w:hAnsi="Times New Roman" w:cs="Times New Roman"/>
          <w:sz w:val="28"/>
          <w:szCs w:val="28"/>
          <w:lang w:eastAsia="ru-RU"/>
        </w:rPr>
        <w:t xml:space="preserve">Прим. ред.) дежурной службы пожаротушения </w:t>
      </w:r>
      <w:proofErr w:type="spellStart"/>
      <w:r w:rsidRPr="00B11BFD">
        <w:rPr>
          <w:rFonts w:ascii="Times New Roman" w:eastAsia="Times New Roman" w:hAnsi="Times New Roman" w:cs="Times New Roman"/>
          <w:sz w:val="28"/>
          <w:szCs w:val="28"/>
          <w:lang w:eastAsia="ru-RU"/>
        </w:rPr>
        <w:t>Усть-Каменогорского</w:t>
      </w:r>
      <w:proofErr w:type="spellEnd"/>
      <w:r w:rsidRPr="00B11BFD">
        <w:rPr>
          <w:rFonts w:ascii="Times New Roman" w:eastAsia="Times New Roman" w:hAnsi="Times New Roman" w:cs="Times New Roman"/>
          <w:sz w:val="28"/>
          <w:szCs w:val="28"/>
          <w:lang w:eastAsia="ru-RU"/>
        </w:rPr>
        <w:t xml:space="preserve"> гарнизона </w:t>
      </w:r>
      <w:proofErr w:type="spellStart"/>
      <w:r w:rsidRPr="00B11BFD">
        <w:rPr>
          <w:rFonts w:ascii="Times New Roman" w:eastAsia="Times New Roman" w:hAnsi="Times New Roman" w:cs="Times New Roman"/>
          <w:sz w:val="28"/>
          <w:szCs w:val="28"/>
          <w:lang w:eastAsia="ru-RU"/>
        </w:rPr>
        <w:t>Побрус</w:t>
      </w:r>
      <w:proofErr w:type="spellEnd"/>
      <w:r w:rsidRPr="00B11BFD">
        <w:rPr>
          <w:rFonts w:ascii="Times New Roman" w:eastAsia="Times New Roman" w:hAnsi="Times New Roman" w:cs="Times New Roman"/>
          <w:sz w:val="28"/>
          <w:szCs w:val="28"/>
          <w:lang w:eastAsia="ru-RU"/>
        </w:rPr>
        <w:t xml:space="preserve"> В.Ю. К этому времени на пожаре были сосредоточены 12 пожарных отделений на автоцистернах и шесть специальных автомобилей...</w:t>
      </w:r>
      <w:proofErr w:type="gramEnd"/>
      <w:r w:rsidRPr="00B11BFD">
        <w:rPr>
          <w:rFonts w:ascii="Times New Roman" w:eastAsia="Times New Roman" w:hAnsi="Times New Roman" w:cs="Times New Roman"/>
          <w:sz w:val="28"/>
          <w:szCs w:val="28"/>
          <w:lang w:eastAsia="ru-RU"/>
        </w:rPr>
        <w:t xml:space="preserve"> Войсковым нарядом произведено оцепление места пожара.</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 xml:space="preserve">В 10 часов 35 минут произошел следующий взрыв на отметке +10,80. В результате взрыва ударной волной на этажах здания № 662, кроме остекления, были также разрушены перегородки, дверные полотна, воздуховоды, часть технологического оборудования. Произошел выброс в помещения бериллиевой пыли, скопившейся в подземном вытяжном вентиляционном коробе. На всех этажах здания возникли очаги горения... Наиболее интенсивное горение происходило около </w:t>
      </w:r>
      <w:proofErr w:type="spellStart"/>
      <w:r w:rsidRPr="00B11BFD">
        <w:rPr>
          <w:rFonts w:ascii="Times New Roman" w:eastAsia="Times New Roman" w:hAnsi="Times New Roman" w:cs="Times New Roman"/>
          <w:sz w:val="28"/>
          <w:szCs w:val="28"/>
          <w:lang w:eastAsia="ru-RU"/>
        </w:rPr>
        <w:t>вентвоздуховодов</w:t>
      </w:r>
      <w:proofErr w:type="spellEnd"/>
      <w:r w:rsidRPr="00B11BFD">
        <w:rPr>
          <w:rFonts w:ascii="Times New Roman" w:eastAsia="Times New Roman" w:hAnsi="Times New Roman" w:cs="Times New Roman"/>
          <w:sz w:val="28"/>
          <w:szCs w:val="28"/>
          <w:lang w:eastAsia="ru-RU"/>
        </w:rPr>
        <w:t xml:space="preserve"> приточно-вытяжной вентиляции. Создалась угроза перехода огня по вентиляционному коробу в здание № 615...</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Принятыми мерами в здании № 662 в 11 часов 34 минуты пожар был локализован. РТП объявил отбой вызову № 3. В 12 часов 23 минуты произошел сильный взрыв в корпусе № 615 (в помещении фильтров грубой очистки), в результате разрушились стеклоблоки световых проемов с западной стороны, произошел выброс в атмосферу пыли и порошка бериллия, загорелась одна из установок с рукавными матерчатыми фильтрами, создалась реальная угроза перехода огня на остальные установки. Не исключалась возможность повторных взрывов в зданиях.</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 xml:space="preserve">Оценив ситуацию, </w:t>
      </w:r>
      <w:proofErr w:type="spellStart"/>
      <w:r w:rsidRPr="00B11BFD">
        <w:rPr>
          <w:rFonts w:ascii="Times New Roman" w:eastAsia="Times New Roman" w:hAnsi="Times New Roman" w:cs="Times New Roman"/>
          <w:sz w:val="28"/>
          <w:szCs w:val="28"/>
          <w:lang w:eastAsia="ru-RU"/>
        </w:rPr>
        <w:t>Побрус</w:t>
      </w:r>
      <w:proofErr w:type="spellEnd"/>
      <w:r w:rsidRPr="00B11BFD">
        <w:rPr>
          <w:rFonts w:ascii="Times New Roman" w:eastAsia="Times New Roman" w:hAnsi="Times New Roman" w:cs="Times New Roman"/>
          <w:sz w:val="28"/>
          <w:szCs w:val="28"/>
          <w:lang w:eastAsia="ru-RU"/>
        </w:rPr>
        <w:t xml:space="preserve"> Ю.В. повторно объявил вызов № 3, создал третий боевой участок (начальник Волков М.Б.) с задачей ликвидации пожара в корпусе № 615. В 16 часов 19 минут пожар в этом корпусе был локализован, а в 18 часов 49 минут в обоих зданиях был ликвидирован.</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 xml:space="preserve">На тушении пожара было задействовано 127 работников пожарной охраны </w:t>
      </w:r>
      <w:proofErr w:type="spellStart"/>
      <w:r w:rsidRPr="00B11BFD">
        <w:rPr>
          <w:rFonts w:ascii="Times New Roman" w:eastAsia="Times New Roman" w:hAnsi="Times New Roman" w:cs="Times New Roman"/>
          <w:sz w:val="28"/>
          <w:szCs w:val="28"/>
          <w:lang w:eastAsia="ru-RU"/>
        </w:rPr>
        <w:t>Усть-Каменогорского</w:t>
      </w:r>
      <w:proofErr w:type="spellEnd"/>
      <w:r w:rsidRPr="00B11BFD">
        <w:rPr>
          <w:rFonts w:ascii="Times New Roman" w:eastAsia="Times New Roman" w:hAnsi="Times New Roman" w:cs="Times New Roman"/>
          <w:sz w:val="28"/>
          <w:szCs w:val="28"/>
          <w:lang w:eastAsia="ru-RU"/>
        </w:rPr>
        <w:t xml:space="preserve"> гарнизона, 21 единица основной и специальной техники..</w:t>
      </w:r>
      <w:proofErr w:type="gramStart"/>
      <w:r w:rsidRPr="00B11BFD">
        <w:rPr>
          <w:rFonts w:ascii="Times New Roman" w:eastAsia="Times New Roman" w:hAnsi="Times New Roman" w:cs="Times New Roman"/>
          <w:sz w:val="28"/>
          <w:szCs w:val="28"/>
          <w:lang w:eastAsia="ru-RU"/>
        </w:rPr>
        <w:t>.Н</w:t>
      </w:r>
      <w:proofErr w:type="gramEnd"/>
      <w:r w:rsidRPr="00B11BFD">
        <w:rPr>
          <w:rFonts w:ascii="Times New Roman" w:eastAsia="Times New Roman" w:hAnsi="Times New Roman" w:cs="Times New Roman"/>
          <w:sz w:val="28"/>
          <w:szCs w:val="28"/>
          <w:lang w:eastAsia="ru-RU"/>
        </w:rPr>
        <w:t>аиболее вероятной причиной возникновения пожара могло быть попадание искр и расплавленных капель металла, образовавшихся при проведении сварочных работ в корпусе 66, на порошок бериллия, скопившийся в подземном вентиляционном коллекторе этого корпуса...«.</w:t>
      </w:r>
    </w:p>
    <w:p w:rsidR="00B11BFD" w:rsidRPr="00B11BFD" w:rsidRDefault="00B11BFD" w:rsidP="00B11BFD">
      <w:pPr>
        <w:shd w:val="clear" w:color="auto" w:fill="FFFFFF" w:themeFill="background1"/>
        <w:spacing w:after="0" w:line="240" w:lineRule="auto"/>
        <w:jc w:val="both"/>
        <w:textAlignment w:val="baseline"/>
        <w:rPr>
          <w:rFonts w:ascii="inherit" w:eastAsia="Times New Roman" w:hAnsi="inherit" w:cs="Times New Roman"/>
          <w:b/>
          <w:bCs/>
          <w:sz w:val="28"/>
          <w:szCs w:val="28"/>
          <w:lang w:eastAsia="ru-RU"/>
        </w:rPr>
      </w:pPr>
    </w:p>
    <w:p w:rsidR="00B11BFD" w:rsidRPr="00B11BFD" w:rsidRDefault="00B11BFD" w:rsidP="00B11BFD">
      <w:pPr>
        <w:shd w:val="clear" w:color="auto" w:fill="FFFFFF" w:themeFill="background1"/>
        <w:spacing w:after="0" w:line="240" w:lineRule="auto"/>
        <w:jc w:val="both"/>
        <w:textAlignment w:val="baseline"/>
        <w:rPr>
          <w:rFonts w:ascii="Times New Roman" w:eastAsia="Times New Roman" w:hAnsi="Times New Roman" w:cs="Times New Roman"/>
          <w:sz w:val="28"/>
          <w:szCs w:val="28"/>
          <w:lang w:eastAsia="ru-RU"/>
        </w:rPr>
      </w:pPr>
      <w:r w:rsidRPr="00B11BFD">
        <w:rPr>
          <w:rFonts w:ascii="inherit" w:eastAsia="Times New Roman" w:hAnsi="inherit" w:cs="Times New Roman"/>
          <w:b/>
          <w:bCs/>
          <w:sz w:val="28"/>
          <w:szCs w:val="28"/>
          <w:lang w:eastAsia="ru-RU"/>
        </w:rPr>
        <w:t>«ЭТО БЫЛ БЫ МЕСТНЫЙ ЧЕРНОБЫЛЬ..</w:t>
      </w:r>
      <w:proofErr w:type="gramStart"/>
      <w:r w:rsidRPr="00B11BFD">
        <w:rPr>
          <w:rFonts w:ascii="inherit" w:eastAsia="Times New Roman" w:hAnsi="inherit" w:cs="Times New Roman"/>
          <w:b/>
          <w:bCs/>
          <w:sz w:val="28"/>
          <w:szCs w:val="28"/>
          <w:lang w:eastAsia="ru-RU"/>
        </w:rPr>
        <w:t>.»</w:t>
      </w:r>
      <w:proofErr w:type="gramEnd"/>
      <w:r w:rsidRPr="00B11BFD">
        <w:rPr>
          <w:rFonts w:ascii="Times New Roman" w:eastAsia="Times New Roman" w:hAnsi="Times New Roman" w:cs="Times New Roman"/>
          <w:sz w:val="28"/>
          <w:szCs w:val="28"/>
          <w:lang w:eastAsia="ru-RU"/>
        </w:rPr>
        <w:t xml:space="preserve">Полковник внутренней службы в отставке Владимир Юрьевич </w:t>
      </w:r>
      <w:proofErr w:type="spellStart"/>
      <w:r w:rsidRPr="00B11BFD">
        <w:rPr>
          <w:rFonts w:ascii="Times New Roman" w:eastAsia="Times New Roman" w:hAnsi="Times New Roman" w:cs="Times New Roman"/>
          <w:sz w:val="28"/>
          <w:szCs w:val="28"/>
          <w:lang w:eastAsia="ru-RU"/>
        </w:rPr>
        <w:t>Побрус</w:t>
      </w:r>
      <w:proofErr w:type="spellEnd"/>
      <w:r w:rsidRPr="00B11BFD">
        <w:rPr>
          <w:rFonts w:ascii="Times New Roman" w:eastAsia="Times New Roman" w:hAnsi="Times New Roman" w:cs="Times New Roman"/>
          <w:sz w:val="28"/>
          <w:szCs w:val="28"/>
          <w:lang w:eastAsia="ru-RU"/>
        </w:rPr>
        <w:t xml:space="preserve"> родился 19 мая 1956 года в селе </w:t>
      </w:r>
      <w:proofErr w:type="spellStart"/>
      <w:r w:rsidRPr="00B11BFD">
        <w:rPr>
          <w:rFonts w:ascii="Times New Roman" w:eastAsia="Times New Roman" w:hAnsi="Times New Roman" w:cs="Times New Roman"/>
          <w:sz w:val="28"/>
          <w:szCs w:val="28"/>
          <w:lang w:eastAsia="ru-RU"/>
        </w:rPr>
        <w:t>Чимкура</w:t>
      </w:r>
      <w:proofErr w:type="spellEnd"/>
      <w:r w:rsidRPr="00B11BFD">
        <w:rPr>
          <w:rFonts w:ascii="Times New Roman" w:eastAsia="Times New Roman" w:hAnsi="Times New Roman" w:cs="Times New Roman"/>
          <w:sz w:val="28"/>
          <w:szCs w:val="28"/>
          <w:lang w:eastAsia="ru-RU"/>
        </w:rPr>
        <w:t xml:space="preserve"> Уланского района Восточно-Казахстанской области. В 1976 </w:t>
      </w:r>
      <w:r w:rsidRPr="00B11BFD">
        <w:rPr>
          <w:rFonts w:ascii="Times New Roman" w:eastAsia="Times New Roman" w:hAnsi="Times New Roman" w:cs="Times New Roman"/>
          <w:sz w:val="28"/>
          <w:szCs w:val="28"/>
          <w:lang w:eastAsia="ru-RU"/>
        </w:rPr>
        <w:lastRenderedPageBreak/>
        <w:t xml:space="preserve">году окончил </w:t>
      </w:r>
      <w:proofErr w:type="spellStart"/>
      <w:r w:rsidRPr="00B11BFD">
        <w:rPr>
          <w:rFonts w:ascii="Times New Roman" w:eastAsia="Times New Roman" w:hAnsi="Times New Roman" w:cs="Times New Roman"/>
          <w:sz w:val="28"/>
          <w:szCs w:val="28"/>
          <w:lang w:eastAsia="ru-RU"/>
        </w:rPr>
        <w:t>Алма-Атинское</w:t>
      </w:r>
      <w:proofErr w:type="spellEnd"/>
      <w:r w:rsidRPr="00B11BFD">
        <w:rPr>
          <w:rFonts w:ascii="Times New Roman" w:eastAsia="Times New Roman" w:hAnsi="Times New Roman" w:cs="Times New Roman"/>
          <w:sz w:val="28"/>
          <w:szCs w:val="28"/>
          <w:lang w:eastAsia="ru-RU"/>
        </w:rPr>
        <w:t xml:space="preserve"> пожарно-техническое училище. С 1997-го до выхода на пенсию в 2005 году — заместитель начальника оперативного управления областного гарнизона.</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p>
    <w:p w:rsidR="00B11BFD" w:rsidRDefault="00B11BFD" w:rsidP="00B11BFD">
      <w:pPr>
        <w:shd w:val="clear" w:color="auto" w:fill="FFFFFF" w:themeFill="background1"/>
        <w:spacing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noProof/>
          <w:sz w:val="28"/>
          <w:szCs w:val="28"/>
          <w:lang w:eastAsia="ru-RU"/>
        </w:rPr>
        <w:drawing>
          <wp:inline distT="0" distB="0" distL="0" distR="0">
            <wp:extent cx="4458059" cy="5739122"/>
            <wp:effectExtent l="19050" t="0" r="0" b="0"/>
            <wp:docPr id="2" name="Рисунок 2" descr="Владимир Юрьевич Побру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Владимир Юрьевич Побрус."/>
                    <pic:cNvPicPr>
                      <a:picLocks noChangeAspect="1" noChangeArrowheads="1"/>
                    </pic:cNvPicPr>
                  </pic:nvPicPr>
                  <pic:blipFill>
                    <a:blip r:embed="rId5" cstate="print"/>
                    <a:srcRect t="3150"/>
                    <a:stretch>
                      <a:fillRect/>
                    </a:stretch>
                  </pic:blipFill>
                  <pic:spPr bwMode="auto">
                    <a:xfrm>
                      <a:off x="0" y="0"/>
                      <a:ext cx="4458059" cy="5739122"/>
                    </a:xfrm>
                    <a:prstGeom prst="rect">
                      <a:avLst/>
                    </a:prstGeom>
                    <a:noFill/>
                    <a:ln w="9525">
                      <a:noFill/>
                      <a:miter lim="800000"/>
                      <a:headEnd/>
                      <a:tailEnd/>
                    </a:ln>
                  </pic:spPr>
                </pic:pic>
              </a:graphicData>
            </a:graphic>
          </wp:inline>
        </w:drawing>
      </w:r>
    </w:p>
    <w:p w:rsidR="00B11BFD" w:rsidRPr="00B11BFD" w:rsidRDefault="00B11BFD" w:rsidP="00B11BFD">
      <w:pPr>
        <w:shd w:val="clear" w:color="auto" w:fill="FFFFFF" w:themeFill="background1"/>
        <w:spacing w:after="0" w:line="240" w:lineRule="auto"/>
        <w:jc w:val="both"/>
        <w:textAlignment w:val="baseline"/>
        <w:rPr>
          <w:rFonts w:ascii="Times New Roman" w:eastAsia="Times New Roman" w:hAnsi="Times New Roman" w:cs="Times New Roman"/>
          <w:sz w:val="28"/>
          <w:szCs w:val="28"/>
          <w:lang w:eastAsia="ru-RU"/>
        </w:rPr>
      </w:pPr>
    </w:p>
    <w:p w:rsidR="00B11BFD" w:rsidRPr="00B11BFD" w:rsidRDefault="00B11BFD" w:rsidP="00B11BFD">
      <w:pPr>
        <w:shd w:val="clear" w:color="auto" w:fill="FFFFFF" w:themeFill="background1"/>
        <w:spacing w:after="0" w:line="240" w:lineRule="auto"/>
        <w:jc w:val="both"/>
        <w:textAlignment w:val="baseline"/>
        <w:rPr>
          <w:rFonts w:ascii="Georgia" w:eastAsia="Times New Roman" w:hAnsi="Georgia" w:cs="Times New Roman"/>
          <w:i/>
          <w:iCs/>
          <w:sz w:val="28"/>
          <w:szCs w:val="28"/>
          <w:lang w:eastAsia="ru-RU"/>
        </w:rPr>
      </w:pPr>
      <w:r w:rsidRPr="00B11BFD">
        <w:rPr>
          <w:rFonts w:ascii="Georgia" w:eastAsia="Times New Roman" w:hAnsi="Georgia" w:cs="Times New Roman"/>
          <w:i/>
          <w:iCs/>
          <w:sz w:val="28"/>
          <w:szCs w:val="28"/>
          <w:lang w:eastAsia="ru-RU"/>
        </w:rPr>
        <w:t xml:space="preserve">Владимир Юрьевич </w:t>
      </w:r>
      <w:proofErr w:type="spellStart"/>
      <w:r w:rsidRPr="00B11BFD">
        <w:rPr>
          <w:rFonts w:ascii="Georgia" w:eastAsia="Times New Roman" w:hAnsi="Georgia" w:cs="Times New Roman"/>
          <w:i/>
          <w:iCs/>
          <w:sz w:val="28"/>
          <w:szCs w:val="28"/>
          <w:lang w:eastAsia="ru-RU"/>
        </w:rPr>
        <w:t>Побрус</w:t>
      </w:r>
      <w:proofErr w:type="spellEnd"/>
      <w:r w:rsidRPr="00B11BFD">
        <w:rPr>
          <w:rFonts w:ascii="Georgia" w:eastAsia="Times New Roman" w:hAnsi="Georgia" w:cs="Times New Roman"/>
          <w:i/>
          <w:iCs/>
          <w:sz w:val="28"/>
          <w:szCs w:val="28"/>
          <w:lang w:eastAsia="ru-RU"/>
        </w:rPr>
        <w:t>.</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 xml:space="preserve">— Я был выпускником первого набора курсантов </w:t>
      </w:r>
      <w:proofErr w:type="spellStart"/>
      <w:r w:rsidRPr="00B11BFD">
        <w:rPr>
          <w:rFonts w:ascii="Times New Roman" w:eastAsia="Times New Roman" w:hAnsi="Times New Roman" w:cs="Times New Roman"/>
          <w:sz w:val="28"/>
          <w:szCs w:val="28"/>
          <w:lang w:eastAsia="ru-RU"/>
        </w:rPr>
        <w:t>Алма-Атинского</w:t>
      </w:r>
      <w:proofErr w:type="spellEnd"/>
      <w:r w:rsidRPr="00B11BFD">
        <w:rPr>
          <w:rFonts w:ascii="Times New Roman" w:eastAsia="Times New Roman" w:hAnsi="Times New Roman" w:cs="Times New Roman"/>
          <w:sz w:val="28"/>
          <w:szCs w:val="28"/>
          <w:lang w:eastAsia="ru-RU"/>
        </w:rPr>
        <w:t xml:space="preserve"> училища, — говорит Владимир Юрьевич. — По делам и судьбам тех ребят можно изучать новейшую историю пожарной службы Казахстана. Еще курсантом тушил лесные пожары в горах под Алма-Атой, пригодился потом этот опыт.</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lastRenderedPageBreak/>
        <w:t xml:space="preserve">В 1997 году вспыхнули лесные и степные пожары в национальном резервате «Семей </w:t>
      </w:r>
      <w:proofErr w:type="spellStart"/>
      <w:r w:rsidRPr="00B11BFD">
        <w:rPr>
          <w:rFonts w:ascii="Times New Roman" w:eastAsia="Times New Roman" w:hAnsi="Times New Roman" w:cs="Times New Roman"/>
          <w:sz w:val="28"/>
          <w:szCs w:val="28"/>
          <w:lang w:eastAsia="ru-RU"/>
        </w:rPr>
        <w:t>орманы</w:t>
      </w:r>
      <w:proofErr w:type="spellEnd"/>
      <w:r w:rsidRPr="00B11BFD">
        <w:rPr>
          <w:rFonts w:ascii="Times New Roman" w:eastAsia="Times New Roman" w:hAnsi="Times New Roman" w:cs="Times New Roman"/>
          <w:sz w:val="28"/>
          <w:szCs w:val="28"/>
          <w:lang w:eastAsia="ru-RU"/>
        </w:rPr>
        <w:t xml:space="preserve">». В огне за раз выгорало до 15 тысяч гектаров лесов. Заместитель начальника оперативного управления Владимир </w:t>
      </w:r>
      <w:proofErr w:type="spellStart"/>
      <w:r w:rsidRPr="00B11BFD">
        <w:rPr>
          <w:rFonts w:ascii="Times New Roman" w:eastAsia="Times New Roman" w:hAnsi="Times New Roman" w:cs="Times New Roman"/>
          <w:sz w:val="28"/>
          <w:szCs w:val="28"/>
          <w:lang w:eastAsia="ru-RU"/>
        </w:rPr>
        <w:t>Побрус</w:t>
      </w:r>
      <w:proofErr w:type="spellEnd"/>
      <w:r w:rsidRPr="00B11BFD">
        <w:rPr>
          <w:rFonts w:ascii="Times New Roman" w:eastAsia="Times New Roman" w:hAnsi="Times New Roman" w:cs="Times New Roman"/>
          <w:sz w:val="28"/>
          <w:szCs w:val="28"/>
          <w:lang w:eastAsia="ru-RU"/>
        </w:rPr>
        <w:t xml:space="preserve"> организовывал тушение этих небывалых ранее пожаров. Опыт к тому времени он имел уже немалый (недаром у молодых бойцов его фамилия ассоциировалась с какой-то большой пожарной должностью). Еще бы, ведь Владимир Юрьевич был РТП, когда горела кровля в литейном цехе «</w:t>
      </w:r>
      <w:proofErr w:type="spellStart"/>
      <w:r w:rsidRPr="00B11BFD">
        <w:rPr>
          <w:rFonts w:ascii="Times New Roman" w:eastAsia="Times New Roman" w:hAnsi="Times New Roman" w:cs="Times New Roman"/>
          <w:sz w:val="28"/>
          <w:szCs w:val="28"/>
          <w:lang w:eastAsia="ru-RU"/>
        </w:rPr>
        <w:t>Нефтегазмаша</w:t>
      </w:r>
      <w:proofErr w:type="spellEnd"/>
      <w:r w:rsidRPr="00B11BFD">
        <w:rPr>
          <w:rFonts w:ascii="Times New Roman" w:eastAsia="Times New Roman" w:hAnsi="Times New Roman" w:cs="Times New Roman"/>
          <w:sz w:val="28"/>
          <w:szCs w:val="28"/>
          <w:lang w:eastAsia="ru-RU"/>
        </w:rPr>
        <w:t xml:space="preserve">», лесная биржа завода древесноволокнистых плит, железнодорожные цистерны с горюче-смазочными материалами на станции </w:t>
      </w:r>
      <w:proofErr w:type="spellStart"/>
      <w:r w:rsidRPr="00B11BFD">
        <w:rPr>
          <w:rFonts w:ascii="Times New Roman" w:eastAsia="Times New Roman" w:hAnsi="Times New Roman" w:cs="Times New Roman"/>
          <w:sz w:val="28"/>
          <w:szCs w:val="28"/>
          <w:lang w:eastAsia="ru-RU"/>
        </w:rPr>
        <w:t>Ново-Усть-Каменогорск</w:t>
      </w:r>
      <w:proofErr w:type="spellEnd"/>
      <w:r w:rsidRPr="00B11BFD">
        <w:rPr>
          <w:rFonts w:ascii="Times New Roman" w:eastAsia="Times New Roman" w:hAnsi="Times New Roman" w:cs="Times New Roman"/>
          <w:sz w:val="28"/>
          <w:szCs w:val="28"/>
          <w:lang w:eastAsia="ru-RU"/>
        </w:rPr>
        <w:t>, на многих других больших и малых пожарах.</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 xml:space="preserve">Пожар на бериллиевом производстве </w:t>
      </w:r>
      <w:proofErr w:type="spellStart"/>
      <w:r w:rsidRPr="00B11BFD">
        <w:rPr>
          <w:rFonts w:ascii="Times New Roman" w:eastAsia="Times New Roman" w:hAnsi="Times New Roman" w:cs="Times New Roman"/>
          <w:sz w:val="28"/>
          <w:szCs w:val="28"/>
          <w:lang w:eastAsia="ru-RU"/>
        </w:rPr>
        <w:t>Ульбинского</w:t>
      </w:r>
      <w:proofErr w:type="spellEnd"/>
      <w:r w:rsidRPr="00B11BFD">
        <w:rPr>
          <w:rFonts w:ascii="Times New Roman" w:eastAsia="Times New Roman" w:hAnsi="Times New Roman" w:cs="Times New Roman"/>
          <w:sz w:val="28"/>
          <w:szCs w:val="28"/>
          <w:lang w:eastAsia="ru-RU"/>
        </w:rPr>
        <w:t xml:space="preserve"> металлургического завода — особая тема.</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 Это было утро обычного дня службы, — вспоминает Владимир Юрьевич. — Все как всегда: развод караулов, хозяйственные заботы, отработка нормативов. Я, в частности, принимал зачеты у начальников пожарных частей. Вызов сил и средств по повышенному второму номеру на самый неприступный промышленный объект области вызвал настоящую тревогу. Дело в том, что даже мы мало что знали тогда о специфике производства, которая тщательно скрывалась многие годы. Знали только своих коллег по «объектовой» пожарной части. До того ни разу не удавалось силам гарнизона провести здесь совместные учения. Что там горит, в какую неизвестность посылать бойцов?</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 xml:space="preserve">...Ворота завода распахнуты, никто не спрашивает пропуска, через проходную, закрывая лица платками, в панике бегут люди. </w:t>
      </w:r>
      <w:proofErr w:type="gramStart"/>
      <w:r w:rsidRPr="00B11BFD">
        <w:rPr>
          <w:rFonts w:ascii="Times New Roman" w:eastAsia="Times New Roman" w:hAnsi="Times New Roman" w:cs="Times New Roman"/>
          <w:sz w:val="28"/>
          <w:szCs w:val="28"/>
          <w:lang w:eastAsia="ru-RU"/>
        </w:rPr>
        <w:t>Кое-кто из знающих, как стало потом известно, бежал не только от взорвавшихся корпусов завода, но и из самого города...</w:t>
      </w:r>
      <w:proofErr w:type="gramEnd"/>
      <w:r w:rsidRPr="00B11BFD">
        <w:rPr>
          <w:rFonts w:ascii="Times New Roman" w:eastAsia="Times New Roman" w:hAnsi="Times New Roman" w:cs="Times New Roman"/>
          <w:sz w:val="28"/>
          <w:szCs w:val="28"/>
          <w:lang w:eastAsia="ru-RU"/>
        </w:rPr>
        <w:t xml:space="preserve"> А пожарные пошли на огонь. Он не бушевал открытым пламенем — его дьявольская сила, грозившая тысячам жизней горожан, копилась в недрах цехов. Толстые стены порой не выдерживали ее напора, взрывались, выбрасывая ядовитую пыль. Она затрудняла радиосвязь между боевыми участками. Руководителю тушения пожара нужно было принимать решения при минимуме времени, а главное — информации. Чтобы не дать хода огню в соседний корпус по подземному коридору, </w:t>
      </w:r>
      <w:proofErr w:type="spellStart"/>
      <w:r w:rsidRPr="00B11BFD">
        <w:rPr>
          <w:rFonts w:ascii="Times New Roman" w:eastAsia="Times New Roman" w:hAnsi="Times New Roman" w:cs="Times New Roman"/>
          <w:sz w:val="28"/>
          <w:szCs w:val="28"/>
          <w:lang w:eastAsia="ru-RU"/>
        </w:rPr>
        <w:t>Побрус</w:t>
      </w:r>
      <w:proofErr w:type="spellEnd"/>
      <w:r w:rsidRPr="00B11BFD">
        <w:rPr>
          <w:rFonts w:ascii="Times New Roman" w:eastAsia="Times New Roman" w:hAnsi="Times New Roman" w:cs="Times New Roman"/>
          <w:sz w:val="28"/>
          <w:szCs w:val="28"/>
          <w:lang w:eastAsia="ru-RU"/>
        </w:rPr>
        <w:t xml:space="preserve"> направил в него на разведку трех офицеров — Андрея </w:t>
      </w:r>
      <w:proofErr w:type="spellStart"/>
      <w:r w:rsidRPr="00B11BFD">
        <w:rPr>
          <w:rFonts w:ascii="Times New Roman" w:eastAsia="Times New Roman" w:hAnsi="Times New Roman" w:cs="Times New Roman"/>
          <w:sz w:val="28"/>
          <w:szCs w:val="28"/>
          <w:lang w:eastAsia="ru-RU"/>
        </w:rPr>
        <w:t>Бабичева</w:t>
      </w:r>
      <w:proofErr w:type="spellEnd"/>
      <w:r w:rsidRPr="00B11BFD">
        <w:rPr>
          <w:rFonts w:ascii="Times New Roman" w:eastAsia="Times New Roman" w:hAnsi="Times New Roman" w:cs="Times New Roman"/>
          <w:sz w:val="28"/>
          <w:szCs w:val="28"/>
          <w:lang w:eastAsia="ru-RU"/>
        </w:rPr>
        <w:t xml:space="preserve">, Владимира </w:t>
      </w:r>
      <w:proofErr w:type="spellStart"/>
      <w:r w:rsidRPr="00B11BFD">
        <w:rPr>
          <w:rFonts w:ascii="Times New Roman" w:eastAsia="Times New Roman" w:hAnsi="Times New Roman" w:cs="Times New Roman"/>
          <w:sz w:val="28"/>
          <w:szCs w:val="28"/>
          <w:lang w:eastAsia="ru-RU"/>
        </w:rPr>
        <w:t>Гусарова</w:t>
      </w:r>
      <w:proofErr w:type="spellEnd"/>
      <w:r w:rsidRPr="00B11BFD">
        <w:rPr>
          <w:rFonts w:ascii="Times New Roman" w:eastAsia="Times New Roman" w:hAnsi="Times New Roman" w:cs="Times New Roman"/>
          <w:sz w:val="28"/>
          <w:szCs w:val="28"/>
          <w:lang w:eastAsia="ru-RU"/>
        </w:rPr>
        <w:t xml:space="preserve"> и Вадима Гладышева. Когда они поднялись, вслед им рванул взрыв, разметавший куски металла и бетона.</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Почти пятнадцать часов стояли на пути большой беды пожарные, пока не погасили последний язык пламени.</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lastRenderedPageBreak/>
        <w:t xml:space="preserve">— По возможным трагическим последствиям это был бы местный Чернобыль, — говорит Владимир Юрьевич. — Психологически было очень тяжело. Наверное, нельзя осуждать тех, кто просто сбежал оттуда, предоставив нам воевать с неизвестным врагом. Но не дрогнул и всегда был рядом с нами директор завода Виталий Леонидович </w:t>
      </w:r>
      <w:proofErr w:type="spellStart"/>
      <w:r w:rsidRPr="00B11BFD">
        <w:rPr>
          <w:rFonts w:ascii="Times New Roman" w:eastAsia="Times New Roman" w:hAnsi="Times New Roman" w:cs="Times New Roman"/>
          <w:sz w:val="28"/>
          <w:szCs w:val="28"/>
          <w:lang w:eastAsia="ru-RU"/>
        </w:rPr>
        <w:t>Метте</w:t>
      </w:r>
      <w:proofErr w:type="spellEnd"/>
      <w:r w:rsidRPr="00B11BFD">
        <w:rPr>
          <w:rFonts w:ascii="Times New Roman" w:eastAsia="Times New Roman" w:hAnsi="Times New Roman" w:cs="Times New Roman"/>
          <w:sz w:val="28"/>
          <w:szCs w:val="28"/>
          <w:lang w:eastAsia="ru-RU"/>
        </w:rPr>
        <w:t>, другие руководители предприятия.</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 xml:space="preserve">Указ о награждении трех Восточно-Казахстанских пожарных — В.Ю. </w:t>
      </w:r>
      <w:proofErr w:type="spellStart"/>
      <w:r w:rsidRPr="00B11BFD">
        <w:rPr>
          <w:rFonts w:ascii="Times New Roman" w:eastAsia="Times New Roman" w:hAnsi="Times New Roman" w:cs="Times New Roman"/>
          <w:sz w:val="28"/>
          <w:szCs w:val="28"/>
          <w:lang w:eastAsia="ru-RU"/>
        </w:rPr>
        <w:t>Побруса</w:t>
      </w:r>
      <w:proofErr w:type="spellEnd"/>
      <w:r w:rsidRPr="00B11BFD">
        <w:rPr>
          <w:rFonts w:ascii="Times New Roman" w:eastAsia="Times New Roman" w:hAnsi="Times New Roman" w:cs="Times New Roman"/>
          <w:sz w:val="28"/>
          <w:szCs w:val="28"/>
          <w:lang w:eastAsia="ru-RU"/>
        </w:rPr>
        <w:t>, Е.В. Осипова и В.С. Наумова орденом «За личное мужество» первый и последний президент СССР М.С. Горбачев подписал 3 августа 1991 года. Через две недели не стало общей страны. В РФ орден «За личное мужество» по статусу идет вторым после звания Героя России.</w:t>
      </w:r>
    </w:p>
    <w:p w:rsidR="00B11BFD" w:rsidRPr="00B11BFD" w:rsidRDefault="00B11BFD" w:rsidP="00B11BFD">
      <w:pPr>
        <w:shd w:val="clear" w:color="auto" w:fill="FFFFFF" w:themeFill="background1"/>
        <w:spacing w:after="0" w:line="240" w:lineRule="auto"/>
        <w:jc w:val="both"/>
        <w:textAlignment w:val="baseline"/>
        <w:rPr>
          <w:rFonts w:ascii="Times New Roman" w:eastAsia="Times New Roman" w:hAnsi="Times New Roman" w:cs="Times New Roman"/>
          <w:sz w:val="28"/>
          <w:szCs w:val="28"/>
          <w:lang w:eastAsia="ru-RU"/>
        </w:rPr>
      </w:pPr>
      <w:r w:rsidRPr="00B11BFD">
        <w:rPr>
          <w:rFonts w:ascii="inherit" w:eastAsia="Times New Roman" w:hAnsi="inherit" w:cs="Times New Roman"/>
          <w:b/>
          <w:bCs/>
          <w:sz w:val="28"/>
          <w:szCs w:val="28"/>
          <w:lang w:eastAsia="ru-RU"/>
        </w:rPr>
        <w:t>СПРАВКА «КП»</w:t>
      </w:r>
    </w:p>
    <w:p w:rsidR="00B11BFD" w:rsidRPr="00B11BFD" w:rsidRDefault="00B11BFD" w:rsidP="00B11BFD">
      <w:pPr>
        <w:shd w:val="clear" w:color="auto" w:fill="FFFFFF" w:themeFill="background1"/>
        <w:spacing w:before="600" w:after="0" w:line="240" w:lineRule="auto"/>
        <w:jc w:val="both"/>
        <w:textAlignment w:val="baseline"/>
        <w:rPr>
          <w:rFonts w:ascii="Times New Roman" w:eastAsia="Times New Roman" w:hAnsi="Times New Roman" w:cs="Times New Roman"/>
          <w:sz w:val="28"/>
          <w:szCs w:val="28"/>
          <w:lang w:eastAsia="ru-RU"/>
        </w:rPr>
      </w:pPr>
      <w:r w:rsidRPr="00B11BFD">
        <w:rPr>
          <w:rFonts w:ascii="Times New Roman" w:eastAsia="Times New Roman" w:hAnsi="Times New Roman" w:cs="Times New Roman"/>
          <w:sz w:val="28"/>
          <w:szCs w:val="28"/>
          <w:lang w:eastAsia="ru-RU"/>
        </w:rPr>
        <w:t xml:space="preserve">Бериллий — химический элемент II группы периодической системы, символ </w:t>
      </w:r>
      <w:proofErr w:type="spellStart"/>
      <w:r w:rsidRPr="00B11BFD">
        <w:rPr>
          <w:rFonts w:ascii="Times New Roman" w:eastAsia="Times New Roman" w:hAnsi="Times New Roman" w:cs="Times New Roman"/>
          <w:sz w:val="28"/>
          <w:szCs w:val="28"/>
          <w:lang w:eastAsia="ru-RU"/>
        </w:rPr>
        <w:t>Ве</w:t>
      </w:r>
      <w:proofErr w:type="spellEnd"/>
      <w:r w:rsidRPr="00B11BFD">
        <w:rPr>
          <w:rFonts w:ascii="Times New Roman" w:eastAsia="Times New Roman" w:hAnsi="Times New Roman" w:cs="Times New Roman"/>
          <w:sz w:val="28"/>
          <w:szCs w:val="28"/>
          <w:lang w:eastAsia="ru-RU"/>
        </w:rPr>
        <w:t>; легкий светло-серый металл; в ядерной технике служит конструкционным материалом и источником нейтронов. Токсичен.</w:t>
      </w:r>
    </w:p>
    <w:p w:rsidR="00A73C27" w:rsidRPr="00B11BFD" w:rsidRDefault="00A73C27" w:rsidP="00B11BFD">
      <w:pPr>
        <w:shd w:val="clear" w:color="auto" w:fill="FFFFFF" w:themeFill="background1"/>
        <w:jc w:val="both"/>
        <w:rPr>
          <w:sz w:val="28"/>
          <w:szCs w:val="28"/>
        </w:rPr>
      </w:pPr>
    </w:p>
    <w:sectPr w:rsidR="00A73C27" w:rsidRPr="00B11BFD" w:rsidSect="00A73C2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B11BFD"/>
    <w:rsid w:val="00A73C27"/>
    <w:rsid w:val="00B11BF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3C2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dfullname-sc-1jl27nw-1">
    <w:name w:val="styled__fullname-sc-1jl27nw-1"/>
    <w:basedOn w:val="a0"/>
    <w:rsid w:val="00B11BFD"/>
  </w:style>
  <w:style w:type="character" w:customStyle="1" w:styleId="styledtext-sc-1rk2kro-0">
    <w:name w:val="styled__text-sc-1rk2kro-0"/>
    <w:basedOn w:val="a0"/>
    <w:rsid w:val="00B11BFD"/>
  </w:style>
  <w:style w:type="paragraph" w:styleId="a3">
    <w:name w:val="Normal (Web)"/>
    <w:basedOn w:val="a"/>
    <w:uiPriority w:val="99"/>
    <w:semiHidden/>
    <w:unhideWhenUsed/>
    <w:rsid w:val="00B11BF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dparagraph-sc-1wayp1z-2">
    <w:name w:val="styled__paragraph-sc-1wayp1z-2"/>
    <w:basedOn w:val="a"/>
    <w:rsid w:val="00B11BF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B11BFD"/>
    <w:rPr>
      <w:b/>
      <w:bCs/>
    </w:rPr>
  </w:style>
  <w:style w:type="paragraph" w:styleId="a5">
    <w:name w:val="Balloon Text"/>
    <w:basedOn w:val="a"/>
    <w:link w:val="a6"/>
    <w:uiPriority w:val="99"/>
    <w:semiHidden/>
    <w:unhideWhenUsed/>
    <w:rsid w:val="00B11BF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11BF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94382396">
      <w:bodyDiv w:val="1"/>
      <w:marLeft w:val="0"/>
      <w:marRight w:val="0"/>
      <w:marTop w:val="0"/>
      <w:marBottom w:val="0"/>
      <w:divBdr>
        <w:top w:val="none" w:sz="0" w:space="0" w:color="auto"/>
        <w:left w:val="none" w:sz="0" w:space="0" w:color="auto"/>
        <w:bottom w:val="none" w:sz="0" w:space="0" w:color="auto"/>
        <w:right w:val="none" w:sz="0" w:space="0" w:color="auto"/>
      </w:divBdr>
      <w:divsChild>
        <w:div w:id="422142943">
          <w:marLeft w:val="0"/>
          <w:marRight w:val="0"/>
          <w:marTop w:val="0"/>
          <w:marBottom w:val="0"/>
          <w:divBdr>
            <w:top w:val="none" w:sz="0" w:space="0" w:color="auto"/>
            <w:left w:val="none" w:sz="0" w:space="0" w:color="auto"/>
            <w:bottom w:val="none" w:sz="0" w:space="0" w:color="auto"/>
            <w:right w:val="none" w:sz="0" w:space="0" w:color="auto"/>
          </w:divBdr>
          <w:divsChild>
            <w:div w:id="28115355">
              <w:marLeft w:val="0"/>
              <w:marRight w:val="0"/>
              <w:marTop w:val="0"/>
              <w:marBottom w:val="300"/>
              <w:divBdr>
                <w:top w:val="none" w:sz="0" w:space="0" w:color="auto"/>
                <w:left w:val="none" w:sz="0" w:space="0" w:color="auto"/>
                <w:bottom w:val="none" w:sz="0" w:space="0" w:color="auto"/>
                <w:right w:val="none" w:sz="0" w:space="0" w:color="auto"/>
              </w:divBdr>
              <w:divsChild>
                <w:div w:id="2114478077">
                  <w:marLeft w:val="0"/>
                  <w:marRight w:val="0"/>
                  <w:marTop w:val="0"/>
                  <w:marBottom w:val="0"/>
                  <w:divBdr>
                    <w:top w:val="none" w:sz="0" w:space="0" w:color="auto"/>
                    <w:left w:val="none" w:sz="0" w:space="0" w:color="auto"/>
                    <w:bottom w:val="none" w:sz="0" w:space="0" w:color="auto"/>
                    <w:right w:val="none" w:sz="0" w:space="0" w:color="auto"/>
                  </w:divBdr>
                  <w:divsChild>
                    <w:div w:id="2144227660">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82338016">
              <w:marLeft w:val="0"/>
              <w:marRight w:val="0"/>
              <w:marTop w:val="300"/>
              <w:marBottom w:val="0"/>
              <w:divBdr>
                <w:top w:val="none" w:sz="0" w:space="0" w:color="auto"/>
                <w:left w:val="none" w:sz="0" w:space="0" w:color="auto"/>
                <w:bottom w:val="none" w:sz="0" w:space="0" w:color="auto"/>
                <w:right w:val="none" w:sz="0" w:space="0" w:color="auto"/>
              </w:divBdr>
              <w:divsChild>
                <w:div w:id="803547119">
                  <w:marLeft w:val="0"/>
                  <w:marRight w:val="0"/>
                  <w:marTop w:val="0"/>
                  <w:marBottom w:val="0"/>
                  <w:divBdr>
                    <w:top w:val="none" w:sz="0" w:space="0" w:color="auto"/>
                    <w:left w:val="none" w:sz="0" w:space="0" w:color="auto"/>
                    <w:bottom w:val="none" w:sz="0" w:space="0" w:color="auto"/>
                    <w:right w:val="none" w:sz="0" w:space="0" w:color="auto"/>
                  </w:divBdr>
                  <w:divsChild>
                    <w:div w:id="1511987523">
                      <w:marLeft w:val="0"/>
                      <w:marRight w:val="0"/>
                      <w:marTop w:val="0"/>
                      <w:marBottom w:val="0"/>
                      <w:divBdr>
                        <w:top w:val="none" w:sz="0" w:space="0" w:color="auto"/>
                        <w:left w:val="none" w:sz="0" w:space="0" w:color="auto"/>
                        <w:bottom w:val="none" w:sz="0" w:space="0" w:color="auto"/>
                        <w:right w:val="none" w:sz="0" w:space="0" w:color="auto"/>
                      </w:divBdr>
                      <w:divsChild>
                        <w:div w:id="1315988202">
                          <w:marLeft w:val="0"/>
                          <w:marRight w:val="0"/>
                          <w:marTop w:val="0"/>
                          <w:marBottom w:val="0"/>
                          <w:divBdr>
                            <w:top w:val="none" w:sz="0" w:space="0" w:color="auto"/>
                            <w:left w:val="none" w:sz="0" w:space="0" w:color="auto"/>
                            <w:bottom w:val="none" w:sz="0" w:space="0" w:color="auto"/>
                            <w:right w:val="none" w:sz="0" w:space="0" w:color="auto"/>
                          </w:divBdr>
                          <w:divsChild>
                            <w:div w:id="811286745">
                              <w:marLeft w:val="0"/>
                              <w:marRight w:val="0"/>
                              <w:marTop w:val="0"/>
                              <w:marBottom w:val="0"/>
                              <w:divBdr>
                                <w:top w:val="none" w:sz="0" w:space="0" w:color="auto"/>
                                <w:left w:val="none" w:sz="0" w:space="0" w:color="auto"/>
                                <w:bottom w:val="none" w:sz="0" w:space="0" w:color="auto"/>
                                <w:right w:val="none" w:sz="0" w:space="0" w:color="auto"/>
                              </w:divBdr>
                            </w:div>
                          </w:divsChild>
                        </w:div>
                        <w:div w:id="1573079835">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143018">
          <w:marLeft w:val="0"/>
          <w:marRight w:val="0"/>
          <w:marTop w:val="225"/>
          <w:marBottom w:val="0"/>
          <w:divBdr>
            <w:top w:val="none" w:sz="0" w:space="0" w:color="auto"/>
            <w:left w:val="none" w:sz="0" w:space="0" w:color="auto"/>
            <w:bottom w:val="none" w:sz="0" w:space="0" w:color="auto"/>
            <w:right w:val="none" w:sz="0" w:space="0" w:color="auto"/>
          </w:divBdr>
          <w:divsChild>
            <w:div w:id="1593931739">
              <w:marLeft w:val="0"/>
              <w:marRight w:val="0"/>
              <w:marTop w:val="0"/>
              <w:marBottom w:val="0"/>
              <w:divBdr>
                <w:top w:val="none" w:sz="0" w:space="0" w:color="auto"/>
                <w:left w:val="none" w:sz="0" w:space="0" w:color="auto"/>
                <w:bottom w:val="none" w:sz="0" w:space="0" w:color="auto"/>
                <w:right w:val="none" w:sz="0" w:space="0" w:color="auto"/>
              </w:divBdr>
              <w:divsChild>
                <w:div w:id="1638994124">
                  <w:marLeft w:val="0"/>
                  <w:marRight w:val="0"/>
                  <w:marTop w:val="0"/>
                  <w:marBottom w:val="0"/>
                  <w:divBdr>
                    <w:top w:val="none" w:sz="0" w:space="0" w:color="auto"/>
                    <w:left w:val="none" w:sz="0" w:space="0" w:color="auto"/>
                    <w:bottom w:val="none" w:sz="0" w:space="0" w:color="auto"/>
                    <w:right w:val="none" w:sz="0" w:space="0" w:color="auto"/>
                  </w:divBdr>
                  <w:divsChild>
                    <w:div w:id="1197084365">
                      <w:marLeft w:val="0"/>
                      <w:marRight w:val="0"/>
                      <w:marTop w:val="0"/>
                      <w:marBottom w:val="0"/>
                      <w:divBdr>
                        <w:top w:val="none" w:sz="0" w:space="0" w:color="auto"/>
                        <w:left w:val="none" w:sz="0" w:space="0" w:color="auto"/>
                        <w:bottom w:val="none" w:sz="0" w:space="0" w:color="auto"/>
                        <w:right w:val="none" w:sz="0" w:space="0" w:color="auto"/>
                      </w:divBdr>
                      <w:divsChild>
                        <w:div w:id="556549734">
                          <w:marLeft w:val="0"/>
                          <w:marRight w:val="0"/>
                          <w:marTop w:val="0"/>
                          <w:marBottom w:val="0"/>
                          <w:divBdr>
                            <w:top w:val="none" w:sz="0" w:space="0" w:color="auto"/>
                            <w:left w:val="none" w:sz="0" w:space="0" w:color="auto"/>
                            <w:bottom w:val="none" w:sz="0" w:space="0" w:color="auto"/>
                            <w:right w:val="none" w:sz="0" w:space="0" w:color="auto"/>
                          </w:divBdr>
                          <w:divsChild>
                            <w:div w:id="1084109406">
                              <w:marLeft w:val="-975"/>
                              <w:marRight w:val="-975"/>
                              <w:marTop w:val="0"/>
                              <w:marBottom w:val="0"/>
                              <w:divBdr>
                                <w:top w:val="none" w:sz="0" w:space="0" w:color="auto"/>
                                <w:left w:val="none" w:sz="0" w:space="0" w:color="auto"/>
                                <w:bottom w:val="none" w:sz="0" w:space="0" w:color="auto"/>
                                <w:right w:val="none" w:sz="0" w:space="0" w:color="auto"/>
                              </w:divBdr>
                              <w:divsChild>
                                <w:div w:id="398983727">
                                  <w:marLeft w:val="0"/>
                                  <w:marRight w:val="0"/>
                                  <w:marTop w:val="75"/>
                                  <w:marBottom w:val="0"/>
                                  <w:divBdr>
                                    <w:top w:val="none" w:sz="0" w:space="0" w:color="auto"/>
                                    <w:left w:val="none" w:sz="0" w:space="0" w:color="auto"/>
                                    <w:bottom w:val="none" w:sz="0" w:space="0" w:color="auto"/>
                                    <w:right w:val="none" w:sz="0" w:space="0" w:color="auto"/>
                                  </w:divBdr>
                                </w:div>
                              </w:divsChild>
                            </w:div>
                            <w:div w:id="1824009994">
                              <w:marLeft w:val="0"/>
                              <w:marRight w:val="0"/>
                              <w:marTop w:val="600"/>
                              <w:marBottom w:val="0"/>
                              <w:divBdr>
                                <w:top w:val="none" w:sz="0" w:space="0" w:color="auto"/>
                                <w:left w:val="none" w:sz="0" w:space="0" w:color="auto"/>
                                <w:bottom w:val="none" w:sz="0" w:space="0" w:color="auto"/>
                                <w:right w:val="none" w:sz="0" w:space="0" w:color="auto"/>
                              </w:divBdr>
                              <w:divsChild>
                                <w:div w:id="127594436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1365</Words>
  <Characters>7787</Characters>
  <Application>Microsoft Office Word</Application>
  <DocSecurity>0</DocSecurity>
  <Lines>64</Lines>
  <Paragraphs>18</Paragraphs>
  <ScaleCrop>false</ScaleCrop>
  <Company/>
  <LinksUpToDate>false</LinksUpToDate>
  <CharactersWithSpaces>9134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2</cp:revision>
  <dcterms:created xsi:type="dcterms:W3CDTF">2020-09-13T06:47:00Z</dcterms:created>
  <dcterms:modified xsi:type="dcterms:W3CDTF">2020-09-13T06:57:00Z</dcterms:modified>
</cp:coreProperties>
</file>